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THE EFFECT OF SECONDARY PREVENTION IN ACUTE CORONARY SYNDROME: A 3-YEAR FOLLOW-UP RESULT </w:t>
      </w:r>
    </w:p>
    <w:p w:rsidR="00B921ED" w:rsidRDefault="00EA26FF">
      <w:pPr>
        <w:widowControl w:val="0"/>
        <w:autoSpaceDE w:val="0"/>
        <w:autoSpaceDN w:val="0"/>
        <w:adjustRightInd w:val="0"/>
      </w:pPr>
      <w:r>
        <w:t xml:space="preserve">W.Z. Han, </w:t>
      </w:r>
      <w:r w:rsidRPr="00EA26FF">
        <w:rPr>
          <w:b/>
          <w:bCs/>
          <w:u w:val="single"/>
        </w:rPr>
        <w:t>W.Y. Fang</w:t>
      </w:r>
      <w:r w:rsidR="00B921ED">
        <w:t>, H</w:t>
      </w:r>
      <w:r>
        <w:t>.</w:t>
      </w:r>
      <w:r w:rsidR="00B921ED">
        <w:t xml:space="preserve"> Chen, X</w:t>
      </w:r>
      <w:r>
        <w:t>.</w:t>
      </w:r>
      <w:r w:rsidR="00B921ED">
        <w:t>B</w:t>
      </w:r>
      <w:r>
        <w:t>.</w:t>
      </w:r>
      <w:r w:rsidR="00B921ED">
        <w:t xml:space="preserve"> </w:t>
      </w:r>
      <w:proofErr w:type="spellStart"/>
      <w:r w:rsidR="00B921ED">
        <w:t>Qiu</w:t>
      </w:r>
      <w:proofErr w:type="spellEnd"/>
      <w:r w:rsidR="00B921ED">
        <w:t>, X</w:t>
      </w:r>
      <w:r>
        <w:t>.</w:t>
      </w:r>
      <w:r w:rsidR="00B921ED">
        <w:t>M</w:t>
      </w:r>
      <w:r>
        <w:t>.</w:t>
      </w:r>
      <w:r w:rsidR="00B921ED">
        <w:t xml:space="preserve"> </w:t>
      </w:r>
      <w:proofErr w:type="spellStart"/>
      <w:r w:rsidR="00B921ED">
        <w:t>Hou</w:t>
      </w:r>
      <w:proofErr w:type="spellEnd"/>
      <w:r w:rsidR="00B921ED">
        <w:t>, S</w:t>
      </w:r>
      <w:r>
        <w:t>.</w:t>
      </w:r>
      <w:r w:rsidR="00B921ED">
        <w:t>F</w:t>
      </w:r>
      <w:r>
        <w:t>.</w:t>
      </w:r>
      <w:r w:rsidR="00B921ED">
        <w:t xml:space="preserve"> Guan</w:t>
      </w:r>
    </w:p>
    <w:p w:rsidR="00B921ED" w:rsidRDefault="00EA26FF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Shanghai Chest H</w:t>
      </w:r>
      <w:r w:rsidR="00B921ED">
        <w:rPr>
          <w:color w:val="000000"/>
        </w:rPr>
        <w:t xml:space="preserve">ospital affiliated to Shanghai </w:t>
      </w:r>
      <w:proofErr w:type="spellStart"/>
      <w:r w:rsidR="00B921ED">
        <w:rPr>
          <w:color w:val="000000"/>
        </w:rPr>
        <w:t>Jiaotong</w:t>
      </w:r>
      <w:proofErr w:type="spellEnd"/>
      <w:r w:rsidR="00B921ED">
        <w:rPr>
          <w:color w:val="000000"/>
        </w:rPr>
        <w:t xml:space="preserve"> University,</w:t>
      </w:r>
      <w:r>
        <w:rPr>
          <w:color w:val="000000"/>
        </w:rPr>
        <w:t xml:space="preserve"> </w:t>
      </w:r>
      <w:r w:rsidR="00B921ED">
        <w:rPr>
          <w:color w:val="000000"/>
        </w:rPr>
        <w:t>Shanghai,</w:t>
      </w:r>
      <w:r>
        <w:rPr>
          <w:color w:val="000000"/>
        </w:rPr>
        <w:t xml:space="preserve"> </w:t>
      </w:r>
      <w:r w:rsidR="00B921ED">
        <w:rPr>
          <w:color w:val="000000"/>
        </w:rPr>
        <w:t>China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36235E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Objective: This research was designed to value the effect of secondary prevention on the patients who suffered acute coronary syndrome after percutaneous coronary intervention (PCI). </w:t>
      </w:r>
    </w:p>
    <w:p w:rsidR="00EA26FF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Coronary heart disease remains the leading cause of death throughout the world. Besides the revascularization therapy, secondary prevention was also important. </w:t>
      </w:r>
    </w:p>
    <w:p w:rsidR="00EA26FF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351 acute coronary syndrome (ACS) patients underwent PCI were randomly divided into standard group and general group. Standard group was interviewed every 3 months by clinic, while general group was only followed up by telephone once a year. Health education and medical suggestion were given to patients in standard group according to the AHA/ACC Guidelines for secondary Prevention of coronary heart disease. The results of blood tests, exercise condition and MACE were compared after a 3-year follow-up. </w:t>
      </w:r>
    </w:p>
    <w:p w:rsidR="0036235E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The level of LDL-C was significantly lower in standard group </w:t>
      </w:r>
    </w:p>
    <w:p w:rsidR="00EA26FF" w:rsidRDefault="00B921ED">
      <w:pPr>
        <w:widowControl w:val="0"/>
        <w:autoSpaceDE w:val="0"/>
        <w:autoSpaceDN w:val="0"/>
        <w:adjustRightInd w:val="0"/>
        <w:jc w:val="both"/>
      </w:pPr>
      <w:r>
        <w:t xml:space="preserve">(2.29mmol/L </w:t>
      </w:r>
      <w:proofErr w:type="spellStart"/>
      <w:r>
        <w:t>vs</w:t>
      </w:r>
      <w:proofErr w:type="spellEnd"/>
      <w:r>
        <w:t xml:space="preserve"> 2.52mmol/L, </w:t>
      </w:r>
      <w:r w:rsidRPr="00AC7CB6">
        <w:t>p£¼0.001).</w:t>
      </w:r>
      <w:r>
        <w:t xml:space="preserve"> The ratio of regular physical exercise showed a significant difference between two groups (42.7% </w:t>
      </w:r>
      <w:proofErr w:type="spellStart"/>
      <w:r>
        <w:t>vs</w:t>
      </w:r>
      <w:proofErr w:type="spellEnd"/>
      <w:r>
        <w:t xml:space="preserve"> 20.1%, p£¼0.001). MACE in two groups also showed significant difference (p=0.030). Meanwhile, in smoking subgroup, there were 48 persistent smokers in standard group while 69 in general group (51.9% </w:t>
      </w:r>
      <w:proofErr w:type="spellStart"/>
      <w:r>
        <w:t>vs</w:t>
      </w:r>
      <w:proofErr w:type="spellEnd"/>
      <w:r>
        <w:t xml:space="preserve"> 78.8% p=0.009). In diabetes subgroup, the results of glucose and </w:t>
      </w:r>
      <w:proofErr w:type="spellStart"/>
      <w:r>
        <w:t>HbAlc</w:t>
      </w:r>
      <w:proofErr w:type="spellEnd"/>
      <w:r>
        <w:t xml:space="preserve"> showed significant </w:t>
      </w:r>
      <w:r w:rsidRPr="00AC7CB6">
        <w:t>difference (p£¼0.05).</w:t>
      </w:r>
      <w:bookmarkStart w:id="0" w:name="_GoBack"/>
      <w:bookmarkEnd w:id="0"/>
      <w: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This study showed that standard secondary prevention of ACS could reduce the level of LDL-C and the occurrence of MACE in the patients after PCI effectively. And standard secondary prevention had an important influence on the rehabilitation of lifestyle.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0F4482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82" w:rsidRDefault="000F4482" w:rsidP="000F4482">
      <w:r>
        <w:separator/>
      </w:r>
    </w:p>
  </w:endnote>
  <w:endnote w:type="continuationSeparator" w:id="0">
    <w:p w:rsidR="000F4482" w:rsidRDefault="000F4482" w:rsidP="000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82" w:rsidRDefault="000F4482" w:rsidP="000F4482">
      <w:r>
        <w:separator/>
      </w:r>
    </w:p>
  </w:footnote>
  <w:footnote w:type="continuationSeparator" w:id="0">
    <w:p w:rsidR="000F4482" w:rsidRDefault="000F4482" w:rsidP="000F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82" w:rsidRDefault="000F4482" w:rsidP="000F4482">
    <w:pPr>
      <w:pStyle w:val="Header"/>
    </w:pPr>
    <w:r>
      <w:t>1351, poster, cat: 23</w:t>
    </w:r>
  </w:p>
  <w:p w:rsidR="000F4482" w:rsidRDefault="000F4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F4482"/>
    <w:rsid w:val="0036235E"/>
    <w:rsid w:val="00447B2F"/>
    <w:rsid w:val="00AC7CB6"/>
    <w:rsid w:val="00B921ED"/>
    <w:rsid w:val="00C40B79"/>
    <w:rsid w:val="00E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4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4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4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4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9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6</cp:revision>
  <cp:lastPrinted>2012-04-02T09:47:00Z</cp:lastPrinted>
  <dcterms:created xsi:type="dcterms:W3CDTF">2012-04-02T09:47:00Z</dcterms:created>
  <dcterms:modified xsi:type="dcterms:W3CDTF">2012-07-08T12:46:00Z</dcterms:modified>
</cp:coreProperties>
</file>